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C268ED" w14:textId="77777777" w:rsidR="00BA5A43" w:rsidRPr="00F13A82" w:rsidRDefault="004570C5" w:rsidP="008039B5">
      <w:pPr>
        <w:pStyle w:val="Title"/>
        <w:spacing w:before="120" w:after="120"/>
        <w:jc w:val="center"/>
      </w:pPr>
      <w:bookmarkStart w:id="0" w:name="_GoBack"/>
      <w:bookmarkEnd w:id="0"/>
      <w:r w:rsidRPr="008F383B">
        <w:t>LSU Boilerplate</w:t>
      </w:r>
    </w:p>
    <w:p w14:paraId="004010D0" w14:textId="77777777" w:rsidR="00BA5A43" w:rsidRPr="009C2FAA" w:rsidRDefault="004570C5" w:rsidP="00CD1044">
      <w:pPr>
        <w:pStyle w:val="ListParagraph"/>
        <w:numPr>
          <w:ilvl w:val="0"/>
          <w:numId w:val="1"/>
        </w:numPr>
        <w:spacing w:before="120" w:after="120"/>
        <w:ind w:left="360"/>
        <w:rPr>
          <w:rFonts w:asciiTheme="minorHAnsi" w:hAnsiTheme="minorHAnsi"/>
          <w:sz w:val="24"/>
          <w:szCs w:val="24"/>
        </w:rPr>
      </w:pPr>
      <w:r w:rsidRPr="009C2FAA">
        <w:rPr>
          <w:rFonts w:asciiTheme="minorHAnsi" w:hAnsiTheme="minorHAnsi"/>
          <w:sz w:val="24"/>
          <w:szCs w:val="24"/>
        </w:rPr>
        <w:t>[Longer version]</w:t>
      </w:r>
    </w:p>
    <w:p w14:paraId="34D19E55" w14:textId="14E98090" w:rsidR="00A155EB" w:rsidRPr="00AD6B61" w:rsidRDefault="00BA5A43" w:rsidP="00AD6B61">
      <w:pPr>
        <w:spacing w:after="120"/>
        <w:jc w:val="both"/>
        <w:rPr>
          <w:rFonts w:asciiTheme="minorHAnsi" w:hAnsiTheme="minorHAnsi"/>
          <w:sz w:val="24"/>
          <w:szCs w:val="24"/>
        </w:rPr>
      </w:pPr>
      <w:r w:rsidRPr="00AD6B61">
        <w:rPr>
          <w:rFonts w:asciiTheme="minorHAnsi" w:hAnsiTheme="minorHAnsi"/>
          <w:sz w:val="24"/>
          <w:szCs w:val="24"/>
        </w:rPr>
        <w:t>Louisiana State University includes institutions, facilities and programs across all 64 of Louisiana’s parishes. The campuses include Louisiana State University and A&amp;M College (LSU), Pennington Biomedical Research Center, the Paul M. Hebert Law School</w:t>
      </w:r>
      <w:r w:rsidR="00A155EB" w:rsidRPr="00AD6B61">
        <w:rPr>
          <w:rFonts w:asciiTheme="minorHAnsi" w:hAnsiTheme="minorHAnsi"/>
          <w:sz w:val="24"/>
          <w:szCs w:val="24"/>
        </w:rPr>
        <w:t xml:space="preserve"> (all in Baton Rouge)</w:t>
      </w:r>
      <w:r w:rsidRPr="00AD6B61">
        <w:rPr>
          <w:rFonts w:asciiTheme="minorHAnsi" w:hAnsiTheme="minorHAnsi"/>
          <w:sz w:val="24"/>
          <w:szCs w:val="24"/>
        </w:rPr>
        <w:t xml:space="preserve"> and the LSU Agricultural Center </w:t>
      </w:r>
      <w:r w:rsidR="00A155EB" w:rsidRPr="00AD6B61">
        <w:rPr>
          <w:rFonts w:asciiTheme="minorHAnsi" w:hAnsiTheme="minorHAnsi"/>
          <w:sz w:val="24"/>
          <w:szCs w:val="24"/>
        </w:rPr>
        <w:t xml:space="preserve">in Baton Rouge with extension offices in every parish in </w:t>
      </w:r>
      <w:r w:rsidR="001F07DB">
        <w:rPr>
          <w:rFonts w:asciiTheme="minorHAnsi" w:hAnsiTheme="minorHAnsi"/>
          <w:sz w:val="24"/>
          <w:szCs w:val="24"/>
        </w:rPr>
        <w:t>the state</w:t>
      </w:r>
      <w:r w:rsidR="00A155EB" w:rsidRPr="00AD6B61">
        <w:rPr>
          <w:rFonts w:asciiTheme="minorHAnsi" w:hAnsiTheme="minorHAnsi"/>
          <w:sz w:val="24"/>
          <w:szCs w:val="24"/>
        </w:rPr>
        <w:t>;</w:t>
      </w:r>
      <w:r w:rsidRPr="00AD6B61">
        <w:rPr>
          <w:rFonts w:asciiTheme="minorHAnsi" w:hAnsiTheme="minorHAnsi"/>
          <w:sz w:val="24"/>
          <w:szCs w:val="24"/>
        </w:rPr>
        <w:t xml:space="preserve"> the Health Sciences Centers </w:t>
      </w:r>
      <w:r w:rsidR="001F07DB">
        <w:rPr>
          <w:rFonts w:asciiTheme="minorHAnsi" w:hAnsiTheme="minorHAnsi"/>
          <w:sz w:val="24"/>
          <w:szCs w:val="24"/>
        </w:rPr>
        <w:t xml:space="preserve">including medical schools </w:t>
      </w:r>
      <w:r w:rsidRPr="00AD6B61">
        <w:rPr>
          <w:rFonts w:asciiTheme="minorHAnsi" w:hAnsiTheme="minorHAnsi"/>
          <w:sz w:val="24"/>
          <w:szCs w:val="24"/>
        </w:rPr>
        <w:t>in New Orleans and Shreveport</w:t>
      </w:r>
      <w:r w:rsidR="00A155EB" w:rsidRPr="00AD6B61">
        <w:rPr>
          <w:rFonts w:asciiTheme="minorHAnsi" w:hAnsiTheme="minorHAnsi"/>
          <w:sz w:val="24"/>
          <w:szCs w:val="24"/>
        </w:rPr>
        <w:t>;</w:t>
      </w:r>
      <w:r w:rsidRPr="00AD6B61">
        <w:rPr>
          <w:rFonts w:asciiTheme="minorHAnsi" w:hAnsiTheme="minorHAnsi"/>
          <w:sz w:val="24"/>
          <w:szCs w:val="24"/>
        </w:rPr>
        <w:t xml:space="preserve"> and LSU</w:t>
      </w:r>
      <w:r w:rsidR="001F07DB">
        <w:rPr>
          <w:rFonts w:asciiTheme="minorHAnsi" w:hAnsiTheme="minorHAnsi"/>
          <w:sz w:val="24"/>
          <w:szCs w:val="24"/>
        </w:rPr>
        <w:t xml:space="preserve"> </w:t>
      </w:r>
      <w:r w:rsidRPr="00AD6B61">
        <w:rPr>
          <w:rFonts w:asciiTheme="minorHAnsi" w:hAnsiTheme="minorHAnsi"/>
          <w:sz w:val="24"/>
          <w:szCs w:val="24"/>
        </w:rPr>
        <w:t>Shreveport, LSU</w:t>
      </w:r>
      <w:r w:rsidR="001F07DB">
        <w:rPr>
          <w:rFonts w:asciiTheme="minorHAnsi" w:hAnsiTheme="minorHAnsi"/>
          <w:sz w:val="24"/>
          <w:szCs w:val="24"/>
        </w:rPr>
        <w:t xml:space="preserve"> </w:t>
      </w:r>
      <w:r w:rsidRPr="00AD6B61">
        <w:rPr>
          <w:rFonts w:asciiTheme="minorHAnsi" w:hAnsiTheme="minorHAnsi"/>
          <w:sz w:val="24"/>
          <w:szCs w:val="24"/>
        </w:rPr>
        <w:t>Alexandria and LSU</w:t>
      </w:r>
      <w:r w:rsidR="001F07DB">
        <w:rPr>
          <w:rFonts w:asciiTheme="minorHAnsi" w:hAnsiTheme="minorHAnsi"/>
          <w:sz w:val="24"/>
          <w:szCs w:val="24"/>
        </w:rPr>
        <w:t xml:space="preserve"> </w:t>
      </w:r>
      <w:r w:rsidRPr="00AD6B61">
        <w:rPr>
          <w:rFonts w:asciiTheme="minorHAnsi" w:hAnsiTheme="minorHAnsi"/>
          <w:sz w:val="24"/>
          <w:szCs w:val="24"/>
        </w:rPr>
        <w:t>Eunice.</w:t>
      </w:r>
      <w:r w:rsidR="001F07DB">
        <w:rPr>
          <w:rFonts w:asciiTheme="minorHAnsi" w:hAnsiTheme="minorHAnsi"/>
          <w:sz w:val="24"/>
          <w:szCs w:val="24"/>
        </w:rPr>
        <w:t xml:space="preserve"> </w:t>
      </w:r>
      <w:r w:rsidRPr="00AD6B61">
        <w:rPr>
          <w:rFonts w:asciiTheme="minorHAnsi" w:hAnsiTheme="minorHAnsi"/>
          <w:sz w:val="24"/>
          <w:szCs w:val="24"/>
        </w:rPr>
        <w:t>In addition, the LSU Health Care Services Division (HCSD) includes public-private partnerships designed to provide new resources for patient care and teaching in six of HCSD’s seven hospitals across the state.</w:t>
      </w:r>
    </w:p>
    <w:p w14:paraId="68B3E125" w14:textId="0C617599" w:rsidR="005108C5" w:rsidRPr="00AD6B61" w:rsidRDefault="00BA5A43" w:rsidP="00744997">
      <w:pPr>
        <w:spacing w:after="120"/>
        <w:jc w:val="both"/>
        <w:rPr>
          <w:rFonts w:asciiTheme="minorHAnsi" w:hAnsiTheme="minorHAnsi"/>
          <w:sz w:val="24"/>
          <w:szCs w:val="24"/>
        </w:rPr>
      </w:pPr>
      <w:r w:rsidRPr="00AD6B61">
        <w:rPr>
          <w:rFonts w:asciiTheme="minorHAnsi" w:hAnsiTheme="minorHAnsi"/>
          <w:sz w:val="24"/>
          <w:szCs w:val="24"/>
        </w:rPr>
        <w:t xml:space="preserve">LSU is </w:t>
      </w:r>
      <w:r w:rsidR="006B58B8">
        <w:rPr>
          <w:rFonts w:asciiTheme="minorHAnsi" w:hAnsiTheme="minorHAnsi"/>
          <w:sz w:val="24"/>
          <w:szCs w:val="24"/>
        </w:rPr>
        <w:t>a</w:t>
      </w:r>
      <w:r w:rsidRPr="00AD6B61">
        <w:rPr>
          <w:rFonts w:asciiTheme="minorHAnsi" w:hAnsiTheme="minorHAnsi"/>
          <w:sz w:val="24"/>
          <w:szCs w:val="24"/>
        </w:rPr>
        <w:t xml:space="preserve"> Carnegie</w:t>
      </w:r>
      <w:r w:rsidR="001F07DB">
        <w:rPr>
          <w:rFonts w:asciiTheme="minorHAnsi" w:hAnsiTheme="minorHAnsi"/>
          <w:sz w:val="24"/>
          <w:szCs w:val="24"/>
        </w:rPr>
        <w:t>-</w:t>
      </w:r>
      <w:r w:rsidR="005108C5" w:rsidRPr="00AD6B61">
        <w:rPr>
          <w:rFonts w:asciiTheme="minorHAnsi" w:hAnsiTheme="minorHAnsi"/>
          <w:sz w:val="24"/>
          <w:szCs w:val="24"/>
        </w:rPr>
        <w:t>classified</w:t>
      </w:r>
      <w:r w:rsidR="00744997">
        <w:rPr>
          <w:rFonts w:asciiTheme="minorHAnsi" w:hAnsiTheme="minorHAnsi"/>
          <w:sz w:val="24"/>
          <w:szCs w:val="24"/>
        </w:rPr>
        <w:t xml:space="preserve"> R1</w:t>
      </w:r>
      <w:r w:rsidR="005108C5" w:rsidRPr="00AD6B61">
        <w:rPr>
          <w:rFonts w:asciiTheme="minorHAnsi" w:hAnsiTheme="minorHAnsi"/>
          <w:sz w:val="24"/>
          <w:szCs w:val="24"/>
        </w:rPr>
        <w:t xml:space="preserve"> </w:t>
      </w:r>
      <w:r w:rsidR="001F07DB">
        <w:rPr>
          <w:rFonts w:asciiTheme="minorHAnsi" w:hAnsiTheme="minorHAnsi"/>
          <w:sz w:val="24"/>
          <w:szCs w:val="24"/>
        </w:rPr>
        <w:t>d</w:t>
      </w:r>
      <w:r w:rsidR="005108C5" w:rsidRPr="00AD6B61">
        <w:rPr>
          <w:rFonts w:asciiTheme="minorHAnsi" w:hAnsiTheme="minorHAnsi"/>
          <w:sz w:val="24"/>
          <w:szCs w:val="24"/>
        </w:rPr>
        <w:t xml:space="preserve">octoral </w:t>
      </w:r>
      <w:r w:rsidR="001F07DB">
        <w:rPr>
          <w:rFonts w:asciiTheme="minorHAnsi" w:hAnsiTheme="minorHAnsi"/>
          <w:sz w:val="24"/>
          <w:szCs w:val="24"/>
        </w:rPr>
        <w:t>u</w:t>
      </w:r>
      <w:r w:rsidR="005108C5" w:rsidRPr="00AD6B61">
        <w:rPr>
          <w:rFonts w:asciiTheme="minorHAnsi" w:hAnsiTheme="minorHAnsi"/>
          <w:sz w:val="24"/>
          <w:szCs w:val="24"/>
        </w:rPr>
        <w:t>niversity</w:t>
      </w:r>
      <w:r w:rsidR="001F07DB">
        <w:rPr>
          <w:rFonts w:asciiTheme="minorHAnsi" w:hAnsiTheme="minorHAnsi"/>
          <w:sz w:val="24"/>
          <w:szCs w:val="24"/>
        </w:rPr>
        <w:t xml:space="preserve"> with</w:t>
      </w:r>
      <w:r w:rsidR="005108C5" w:rsidRPr="00AD6B61">
        <w:rPr>
          <w:rFonts w:asciiTheme="minorHAnsi" w:hAnsiTheme="minorHAnsi"/>
          <w:sz w:val="24"/>
          <w:szCs w:val="24"/>
        </w:rPr>
        <w:t xml:space="preserve"> </w:t>
      </w:r>
      <w:r w:rsidR="001F07DB">
        <w:rPr>
          <w:rFonts w:asciiTheme="minorHAnsi" w:hAnsiTheme="minorHAnsi"/>
          <w:sz w:val="24"/>
          <w:szCs w:val="24"/>
        </w:rPr>
        <w:t>very high</w:t>
      </w:r>
      <w:r w:rsidR="001F07DB" w:rsidRPr="00AD6B61">
        <w:rPr>
          <w:rFonts w:asciiTheme="minorHAnsi" w:hAnsiTheme="minorHAnsi"/>
          <w:sz w:val="24"/>
          <w:szCs w:val="24"/>
        </w:rPr>
        <w:t xml:space="preserve"> </w:t>
      </w:r>
      <w:r w:rsidR="001F07DB">
        <w:rPr>
          <w:rFonts w:asciiTheme="minorHAnsi" w:hAnsiTheme="minorHAnsi"/>
          <w:sz w:val="24"/>
          <w:szCs w:val="24"/>
        </w:rPr>
        <w:t>r</w:t>
      </w:r>
      <w:r w:rsidR="005108C5" w:rsidRPr="00AD6B61">
        <w:rPr>
          <w:rFonts w:asciiTheme="minorHAnsi" w:hAnsiTheme="minorHAnsi"/>
          <w:sz w:val="24"/>
          <w:szCs w:val="24"/>
        </w:rPr>
        <w:t xml:space="preserve">esearch </w:t>
      </w:r>
      <w:r w:rsidR="001F07DB">
        <w:rPr>
          <w:rFonts w:asciiTheme="minorHAnsi" w:hAnsiTheme="minorHAnsi"/>
          <w:sz w:val="24"/>
          <w:szCs w:val="24"/>
        </w:rPr>
        <w:t>a</w:t>
      </w:r>
      <w:r w:rsidR="005108C5" w:rsidRPr="00AD6B61">
        <w:rPr>
          <w:rFonts w:asciiTheme="minorHAnsi" w:hAnsiTheme="minorHAnsi"/>
          <w:sz w:val="24"/>
          <w:szCs w:val="24"/>
        </w:rPr>
        <w:t>ctivity</w:t>
      </w:r>
      <w:r w:rsidR="006B58B8">
        <w:rPr>
          <w:rFonts w:asciiTheme="minorHAnsi" w:hAnsiTheme="minorHAnsi"/>
          <w:sz w:val="24"/>
          <w:szCs w:val="24"/>
        </w:rPr>
        <w:t xml:space="preserve">. </w:t>
      </w:r>
      <w:r w:rsidR="001F07DB">
        <w:rPr>
          <w:rFonts w:asciiTheme="minorHAnsi" w:hAnsiTheme="minorHAnsi"/>
          <w:sz w:val="24"/>
          <w:szCs w:val="24"/>
        </w:rPr>
        <w:t xml:space="preserve">It is </w:t>
      </w:r>
      <w:r w:rsidRPr="00AD6B61">
        <w:rPr>
          <w:rFonts w:asciiTheme="minorHAnsi" w:hAnsiTheme="minorHAnsi"/>
          <w:sz w:val="24"/>
          <w:szCs w:val="24"/>
        </w:rPr>
        <w:t xml:space="preserve">designated by the Louisiana Board of Regents as the state’s only comprehensive university and one of </w:t>
      </w:r>
      <w:r w:rsidR="001F07DB">
        <w:rPr>
          <w:rFonts w:asciiTheme="minorHAnsi" w:hAnsiTheme="minorHAnsi"/>
          <w:sz w:val="24"/>
          <w:szCs w:val="24"/>
        </w:rPr>
        <w:t xml:space="preserve">only a few </w:t>
      </w:r>
      <w:r w:rsidRPr="00AD6B61">
        <w:rPr>
          <w:rFonts w:asciiTheme="minorHAnsi" w:hAnsiTheme="minorHAnsi"/>
          <w:sz w:val="24"/>
          <w:szCs w:val="24"/>
        </w:rPr>
        <w:t xml:space="preserve">universities nationally to be designated as </w:t>
      </w:r>
      <w:r w:rsidR="005108C5" w:rsidRPr="00AD6B61">
        <w:rPr>
          <w:rFonts w:asciiTheme="minorHAnsi" w:hAnsiTheme="minorHAnsi"/>
          <w:sz w:val="24"/>
          <w:szCs w:val="24"/>
        </w:rPr>
        <w:t xml:space="preserve">a </w:t>
      </w:r>
      <w:r w:rsidR="00B61D38" w:rsidRPr="00AD6B61">
        <w:rPr>
          <w:rFonts w:asciiTheme="minorHAnsi" w:hAnsiTheme="minorHAnsi"/>
          <w:sz w:val="24"/>
          <w:szCs w:val="24"/>
        </w:rPr>
        <w:t>land-grant, sea-grant</w:t>
      </w:r>
      <w:r w:rsidRPr="00AD6B61">
        <w:rPr>
          <w:rFonts w:asciiTheme="minorHAnsi" w:hAnsiTheme="minorHAnsi"/>
          <w:sz w:val="24"/>
          <w:szCs w:val="24"/>
        </w:rPr>
        <w:t xml:space="preserve"> and space-grant institution.</w:t>
      </w:r>
      <w:r w:rsidR="005108C5" w:rsidRPr="00AD6B61">
        <w:rPr>
          <w:rFonts w:asciiTheme="minorHAnsi" w:hAnsiTheme="minorHAnsi"/>
          <w:sz w:val="24"/>
          <w:szCs w:val="24"/>
        </w:rPr>
        <w:t xml:space="preserve"> As </w:t>
      </w:r>
      <w:r w:rsidR="001F07DB">
        <w:rPr>
          <w:rFonts w:asciiTheme="minorHAnsi" w:hAnsiTheme="minorHAnsi"/>
          <w:sz w:val="24"/>
          <w:szCs w:val="24"/>
        </w:rPr>
        <w:t>Louisiana’s</w:t>
      </w:r>
      <w:r w:rsidR="001F07DB" w:rsidRPr="00AD6B61">
        <w:rPr>
          <w:rFonts w:asciiTheme="minorHAnsi" w:hAnsiTheme="minorHAnsi"/>
          <w:sz w:val="24"/>
          <w:szCs w:val="24"/>
        </w:rPr>
        <w:t xml:space="preserve"> </w:t>
      </w:r>
      <w:r w:rsidR="005108C5" w:rsidRPr="00AD6B61">
        <w:rPr>
          <w:rFonts w:asciiTheme="minorHAnsi" w:hAnsiTheme="minorHAnsi"/>
          <w:sz w:val="24"/>
          <w:szCs w:val="24"/>
        </w:rPr>
        <w:t>f</w:t>
      </w:r>
      <w:r w:rsidRPr="00AD6B61">
        <w:rPr>
          <w:rFonts w:asciiTheme="minorHAnsi" w:hAnsiTheme="minorHAnsi"/>
          <w:sz w:val="24"/>
          <w:szCs w:val="24"/>
        </w:rPr>
        <w:t xml:space="preserve">lagship </w:t>
      </w:r>
      <w:r w:rsidR="00744997">
        <w:rPr>
          <w:rFonts w:asciiTheme="minorHAnsi" w:hAnsiTheme="minorHAnsi"/>
          <w:sz w:val="24"/>
          <w:szCs w:val="24"/>
        </w:rPr>
        <w:t>university</w:t>
      </w:r>
      <w:r w:rsidRPr="00AD6B61">
        <w:rPr>
          <w:rFonts w:asciiTheme="minorHAnsi" w:hAnsiTheme="minorHAnsi"/>
          <w:sz w:val="24"/>
          <w:szCs w:val="24"/>
        </w:rPr>
        <w:t xml:space="preserve">, the vision of LSU is to </w:t>
      </w:r>
      <w:r w:rsidR="00744997" w:rsidRPr="00744997">
        <w:rPr>
          <w:rFonts w:asciiTheme="minorHAnsi" w:hAnsiTheme="minorHAnsi"/>
          <w:sz w:val="24"/>
          <w:szCs w:val="24"/>
        </w:rPr>
        <w:t>deploy the knowledge generated through the work of our faculty, staff and students to build a more healthy, prosperous and secure future for the state</w:t>
      </w:r>
      <w:r w:rsidRPr="00AD6B61">
        <w:rPr>
          <w:rFonts w:asciiTheme="minorHAnsi" w:hAnsiTheme="minorHAnsi"/>
          <w:sz w:val="24"/>
          <w:szCs w:val="24"/>
        </w:rPr>
        <w:t xml:space="preserve">. The mission of LSU is </w:t>
      </w:r>
      <w:r w:rsidR="00060441">
        <w:rPr>
          <w:rFonts w:asciiTheme="minorHAnsi" w:hAnsiTheme="minorHAnsi"/>
          <w:sz w:val="24"/>
          <w:szCs w:val="24"/>
        </w:rPr>
        <w:t>to</w:t>
      </w:r>
      <w:r w:rsidR="00060441" w:rsidRPr="00060441">
        <w:t xml:space="preserve"> </w:t>
      </w:r>
      <w:r w:rsidR="00060441">
        <w:rPr>
          <w:rFonts w:asciiTheme="minorHAnsi" w:hAnsiTheme="minorHAnsi"/>
          <w:sz w:val="24"/>
          <w:szCs w:val="24"/>
        </w:rPr>
        <w:t>secure</w:t>
      </w:r>
      <w:r w:rsidR="00060441" w:rsidRPr="00060441">
        <w:rPr>
          <w:rFonts w:asciiTheme="minorHAnsi" w:hAnsiTheme="minorHAnsi"/>
          <w:sz w:val="24"/>
          <w:szCs w:val="24"/>
        </w:rPr>
        <w:t>, elevate and advance Louisiana and the world through the generation, preservation, dissemination and application of knowledge</w:t>
      </w:r>
      <w:r w:rsidR="00E97AD0">
        <w:rPr>
          <w:rFonts w:asciiTheme="minorHAnsi" w:hAnsiTheme="minorHAnsi"/>
          <w:sz w:val="24"/>
          <w:szCs w:val="24"/>
        </w:rPr>
        <w:t xml:space="preserve"> and cultivation of the arts</w:t>
      </w:r>
      <w:r w:rsidR="001F07DB">
        <w:rPr>
          <w:rFonts w:asciiTheme="minorHAnsi" w:hAnsiTheme="minorHAnsi"/>
          <w:sz w:val="24"/>
          <w:szCs w:val="24"/>
        </w:rPr>
        <w:t xml:space="preserve">. </w:t>
      </w:r>
      <w:r w:rsidR="00E97AD0">
        <w:rPr>
          <w:rFonts w:asciiTheme="minorHAnsi" w:hAnsiTheme="minorHAnsi"/>
          <w:sz w:val="24"/>
          <w:szCs w:val="24"/>
        </w:rPr>
        <w:t>LSU</w:t>
      </w:r>
      <w:r w:rsidR="00060441" w:rsidRPr="00060441">
        <w:rPr>
          <w:rFonts w:asciiTheme="minorHAnsi" w:hAnsiTheme="minorHAnsi"/>
          <w:sz w:val="24"/>
          <w:szCs w:val="24"/>
        </w:rPr>
        <w:t xml:space="preserve"> develop</w:t>
      </w:r>
      <w:r w:rsidR="00E97AD0">
        <w:rPr>
          <w:rFonts w:asciiTheme="minorHAnsi" w:hAnsiTheme="minorHAnsi"/>
          <w:sz w:val="24"/>
          <w:szCs w:val="24"/>
        </w:rPr>
        <w:t>s</w:t>
      </w:r>
      <w:r w:rsidR="00060441" w:rsidRPr="00060441">
        <w:rPr>
          <w:rFonts w:asciiTheme="minorHAnsi" w:hAnsiTheme="minorHAnsi"/>
          <w:sz w:val="24"/>
          <w:szCs w:val="24"/>
        </w:rPr>
        <w:t xml:space="preserve"> students who are prepared, confident and inspired to achieve lifelong success.</w:t>
      </w:r>
      <w:r w:rsidR="00060441">
        <w:rPr>
          <w:rFonts w:asciiTheme="minorHAnsi" w:hAnsiTheme="minorHAnsi"/>
          <w:sz w:val="24"/>
          <w:szCs w:val="24"/>
        </w:rPr>
        <w:t xml:space="preserve"> </w:t>
      </w:r>
      <w:r w:rsidR="00A0081B">
        <w:rPr>
          <w:rFonts w:asciiTheme="minorHAnsi" w:hAnsiTheme="minorHAnsi"/>
          <w:sz w:val="24"/>
          <w:szCs w:val="24"/>
        </w:rPr>
        <w:t>I</w:t>
      </w:r>
      <w:r w:rsidR="00451CAD">
        <w:rPr>
          <w:rFonts w:asciiTheme="minorHAnsi" w:hAnsiTheme="minorHAnsi"/>
          <w:sz w:val="24"/>
          <w:szCs w:val="24"/>
        </w:rPr>
        <w:t xml:space="preserve">n collaboration with other </w:t>
      </w:r>
      <w:r w:rsidR="00A0081B">
        <w:rPr>
          <w:rFonts w:asciiTheme="minorHAnsi" w:hAnsiTheme="minorHAnsi"/>
          <w:sz w:val="24"/>
          <w:szCs w:val="24"/>
        </w:rPr>
        <w:t>universities and across its system, LSU</w:t>
      </w:r>
      <w:r w:rsidR="00451CAD">
        <w:rPr>
          <w:rFonts w:asciiTheme="minorHAnsi" w:hAnsiTheme="minorHAnsi"/>
          <w:sz w:val="24"/>
          <w:szCs w:val="24"/>
        </w:rPr>
        <w:t xml:space="preserve"> conducts groundbreaking research </w:t>
      </w:r>
      <w:r w:rsidR="00A0081B">
        <w:rPr>
          <w:rFonts w:asciiTheme="minorHAnsi" w:hAnsiTheme="minorHAnsi"/>
          <w:sz w:val="24"/>
          <w:szCs w:val="24"/>
        </w:rPr>
        <w:t xml:space="preserve">to </w:t>
      </w:r>
      <w:r w:rsidR="00562A6D">
        <w:rPr>
          <w:rFonts w:asciiTheme="minorHAnsi" w:hAnsiTheme="minorHAnsi"/>
          <w:sz w:val="24"/>
          <w:szCs w:val="24"/>
        </w:rPr>
        <w:t xml:space="preserve">address </w:t>
      </w:r>
      <w:r w:rsidR="00744997">
        <w:rPr>
          <w:rFonts w:asciiTheme="minorHAnsi" w:hAnsiTheme="minorHAnsi"/>
          <w:sz w:val="24"/>
          <w:szCs w:val="24"/>
        </w:rPr>
        <w:t xml:space="preserve">an array of </w:t>
      </w:r>
      <w:r w:rsidR="00562A6D">
        <w:rPr>
          <w:rFonts w:asciiTheme="minorHAnsi" w:hAnsiTheme="minorHAnsi"/>
          <w:sz w:val="24"/>
          <w:szCs w:val="24"/>
        </w:rPr>
        <w:t xml:space="preserve">critical problems </w:t>
      </w:r>
      <w:r w:rsidR="00A0081B">
        <w:rPr>
          <w:rFonts w:asciiTheme="minorHAnsi" w:hAnsiTheme="minorHAnsi"/>
          <w:sz w:val="24"/>
          <w:szCs w:val="24"/>
        </w:rPr>
        <w:t xml:space="preserve">and emerging challenges for residents in Louisiana and beyond. The university’s research </w:t>
      </w:r>
      <w:r w:rsidR="00562A6D">
        <w:rPr>
          <w:rFonts w:asciiTheme="minorHAnsi" w:hAnsiTheme="minorHAnsi"/>
          <w:sz w:val="24"/>
          <w:szCs w:val="24"/>
        </w:rPr>
        <w:t>priorit</w:t>
      </w:r>
      <w:r w:rsidR="00A0081B">
        <w:rPr>
          <w:rFonts w:asciiTheme="minorHAnsi" w:hAnsiTheme="minorHAnsi"/>
          <w:sz w:val="24"/>
          <w:szCs w:val="24"/>
        </w:rPr>
        <w:t xml:space="preserve">y areas, </w:t>
      </w:r>
      <w:r w:rsidR="00E97AD0">
        <w:rPr>
          <w:rFonts w:asciiTheme="minorHAnsi" w:hAnsiTheme="minorHAnsi"/>
          <w:sz w:val="24"/>
          <w:szCs w:val="24"/>
        </w:rPr>
        <w:t>elevated by</w:t>
      </w:r>
      <w:r w:rsidR="00A0081B">
        <w:rPr>
          <w:rFonts w:asciiTheme="minorHAnsi" w:hAnsiTheme="minorHAnsi"/>
          <w:sz w:val="24"/>
          <w:szCs w:val="24"/>
        </w:rPr>
        <w:t xml:space="preserve"> LSU’s Scholarship First Agenda, include a</w:t>
      </w:r>
      <w:r w:rsidR="00451CAD">
        <w:rPr>
          <w:rFonts w:asciiTheme="minorHAnsi" w:hAnsiTheme="minorHAnsi"/>
          <w:sz w:val="24"/>
          <w:szCs w:val="24"/>
        </w:rPr>
        <w:t>griculture</w:t>
      </w:r>
      <w:r w:rsidR="00A0081B">
        <w:rPr>
          <w:rFonts w:asciiTheme="minorHAnsi" w:hAnsiTheme="minorHAnsi"/>
          <w:sz w:val="24"/>
          <w:szCs w:val="24"/>
        </w:rPr>
        <w:t xml:space="preserve"> and food security</w:t>
      </w:r>
      <w:r w:rsidR="00451CAD">
        <w:rPr>
          <w:rFonts w:asciiTheme="minorHAnsi" w:hAnsiTheme="minorHAnsi"/>
          <w:sz w:val="24"/>
          <w:szCs w:val="24"/>
        </w:rPr>
        <w:t xml:space="preserve">, </w:t>
      </w:r>
      <w:r w:rsidR="00A0081B">
        <w:rPr>
          <w:rFonts w:asciiTheme="minorHAnsi" w:hAnsiTheme="minorHAnsi"/>
          <w:sz w:val="24"/>
          <w:szCs w:val="24"/>
        </w:rPr>
        <w:t>b</w:t>
      </w:r>
      <w:r w:rsidR="00451CAD">
        <w:rPr>
          <w:rFonts w:asciiTheme="minorHAnsi" w:hAnsiTheme="minorHAnsi"/>
          <w:sz w:val="24"/>
          <w:szCs w:val="24"/>
        </w:rPr>
        <w:t>iomedical</w:t>
      </w:r>
      <w:r w:rsidR="00A0081B">
        <w:rPr>
          <w:rFonts w:asciiTheme="minorHAnsi" w:hAnsiTheme="minorHAnsi"/>
          <w:sz w:val="24"/>
          <w:szCs w:val="24"/>
        </w:rPr>
        <w:t xml:space="preserve"> sciences and health</w:t>
      </w:r>
      <w:r w:rsidR="00451CAD">
        <w:rPr>
          <w:rFonts w:asciiTheme="minorHAnsi" w:hAnsiTheme="minorHAnsi"/>
          <w:sz w:val="24"/>
          <w:szCs w:val="24"/>
        </w:rPr>
        <w:t xml:space="preserve">, </w:t>
      </w:r>
      <w:r w:rsidR="00A0081B">
        <w:rPr>
          <w:rFonts w:asciiTheme="minorHAnsi" w:hAnsiTheme="minorHAnsi"/>
          <w:sz w:val="24"/>
          <w:szCs w:val="24"/>
        </w:rPr>
        <w:t>c</w:t>
      </w:r>
      <w:r w:rsidR="00451CAD">
        <w:rPr>
          <w:rFonts w:asciiTheme="minorHAnsi" w:hAnsiTheme="minorHAnsi"/>
          <w:sz w:val="24"/>
          <w:szCs w:val="24"/>
        </w:rPr>
        <w:t>oast</w:t>
      </w:r>
      <w:r w:rsidR="00A0081B">
        <w:rPr>
          <w:rFonts w:asciiTheme="minorHAnsi" w:hAnsiTheme="minorHAnsi"/>
          <w:sz w:val="24"/>
          <w:szCs w:val="24"/>
        </w:rPr>
        <w:t>al sciences and sustainability</w:t>
      </w:r>
      <w:r w:rsidR="00451CAD">
        <w:rPr>
          <w:rFonts w:asciiTheme="minorHAnsi" w:hAnsiTheme="minorHAnsi"/>
          <w:sz w:val="24"/>
          <w:szCs w:val="24"/>
        </w:rPr>
        <w:t xml:space="preserve">, </w:t>
      </w:r>
      <w:r w:rsidR="00A0081B">
        <w:rPr>
          <w:rFonts w:asciiTheme="minorHAnsi" w:hAnsiTheme="minorHAnsi"/>
          <w:sz w:val="24"/>
          <w:szCs w:val="24"/>
        </w:rPr>
        <w:t>d</w:t>
      </w:r>
      <w:r w:rsidR="00451CAD">
        <w:rPr>
          <w:rFonts w:asciiTheme="minorHAnsi" w:hAnsiTheme="minorHAnsi"/>
          <w:sz w:val="24"/>
          <w:szCs w:val="24"/>
        </w:rPr>
        <w:t>efense</w:t>
      </w:r>
      <w:r w:rsidR="00A0081B">
        <w:rPr>
          <w:rFonts w:asciiTheme="minorHAnsi" w:hAnsiTheme="minorHAnsi"/>
          <w:sz w:val="24"/>
          <w:szCs w:val="24"/>
        </w:rPr>
        <w:t xml:space="preserve"> and cybersecurity</w:t>
      </w:r>
      <w:r w:rsidR="00451CAD">
        <w:rPr>
          <w:rFonts w:asciiTheme="minorHAnsi" w:hAnsiTheme="minorHAnsi"/>
          <w:sz w:val="24"/>
          <w:szCs w:val="24"/>
        </w:rPr>
        <w:t xml:space="preserve"> and </w:t>
      </w:r>
      <w:r w:rsidR="00A0081B">
        <w:rPr>
          <w:rFonts w:asciiTheme="minorHAnsi" w:hAnsiTheme="minorHAnsi"/>
          <w:sz w:val="24"/>
          <w:szCs w:val="24"/>
        </w:rPr>
        <w:t>e</w:t>
      </w:r>
      <w:r w:rsidR="00451CAD">
        <w:rPr>
          <w:rFonts w:asciiTheme="minorHAnsi" w:hAnsiTheme="minorHAnsi"/>
          <w:sz w:val="24"/>
          <w:szCs w:val="24"/>
        </w:rPr>
        <w:t>nergy</w:t>
      </w:r>
      <w:r w:rsidR="00A0081B">
        <w:rPr>
          <w:rFonts w:asciiTheme="minorHAnsi" w:hAnsiTheme="minorHAnsi"/>
          <w:sz w:val="24"/>
          <w:szCs w:val="24"/>
        </w:rPr>
        <w:t xml:space="preserve"> innovation</w:t>
      </w:r>
      <w:r w:rsidR="00562A6D">
        <w:rPr>
          <w:rFonts w:asciiTheme="minorHAnsi" w:hAnsiTheme="minorHAnsi"/>
          <w:sz w:val="24"/>
          <w:szCs w:val="24"/>
        </w:rPr>
        <w:t>. In</w:t>
      </w:r>
      <w:r w:rsidR="00451CAD">
        <w:rPr>
          <w:rFonts w:asciiTheme="minorHAnsi" w:hAnsiTheme="minorHAnsi"/>
          <w:sz w:val="24"/>
          <w:szCs w:val="24"/>
        </w:rPr>
        <w:t xml:space="preserve"> 2022, LSU</w:t>
      </w:r>
      <w:r w:rsidR="00A0081B">
        <w:rPr>
          <w:rFonts w:asciiTheme="minorHAnsi" w:hAnsiTheme="minorHAnsi"/>
          <w:sz w:val="24"/>
          <w:szCs w:val="24"/>
        </w:rPr>
        <w:t>-</w:t>
      </w:r>
      <w:r w:rsidR="00744997">
        <w:rPr>
          <w:rFonts w:asciiTheme="minorHAnsi" w:hAnsiTheme="minorHAnsi"/>
          <w:sz w:val="24"/>
          <w:szCs w:val="24"/>
        </w:rPr>
        <w:t>sponsored projects</w:t>
      </w:r>
      <w:r w:rsidR="00451CAD">
        <w:rPr>
          <w:rFonts w:asciiTheme="minorHAnsi" w:hAnsiTheme="minorHAnsi"/>
          <w:sz w:val="24"/>
          <w:szCs w:val="24"/>
        </w:rPr>
        <w:t xml:space="preserve"> totaled </w:t>
      </w:r>
      <w:r w:rsidR="00562A6D">
        <w:rPr>
          <w:rFonts w:asciiTheme="minorHAnsi" w:hAnsiTheme="minorHAnsi"/>
          <w:sz w:val="24"/>
          <w:szCs w:val="24"/>
        </w:rPr>
        <w:t xml:space="preserve">more than </w:t>
      </w:r>
      <w:r w:rsidR="00451CAD">
        <w:rPr>
          <w:rFonts w:asciiTheme="minorHAnsi" w:hAnsiTheme="minorHAnsi"/>
          <w:sz w:val="24"/>
          <w:szCs w:val="24"/>
        </w:rPr>
        <w:t xml:space="preserve">$180 million. </w:t>
      </w:r>
      <w:r w:rsidR="00744997" w:rsidRPr="00744997">
        <w:rPr>
          <w:rFonts w:asciiTheme="minorHAnsi" w:hAnsiTheme="minorHAnsi"/>
          <w:sz w:val="24"/>
          <w:szCs w:val="24"/>
        </w:rPr>
        <w:t>LSU is ranked among the top 100 universities in the world</w:t>
      </w:r>
      <w:r w:rsidR="00744997">
        <w:rPr>
          <w:rFonts w:asciiTheme="minorHAnsi" w:hAnsiTheme="minorHAnsi"/>
          <w:sz w:val="24"/>
          <w:szCs w:val="24"/>
        </w:rPr>
        <w:t xml:space="preserve"> </w:t>
      </w:r>
      <w:r w:rsidR="00744997" w:rsidRPr="00744997">
        <w:rPr>
          <w:rFonts w:asciiTheme="minorHAnsi" w:hAnsiTheme="minorHAnsi"/>
          <w:sz w:val="24"/>
          <w:szCs w:val="24"/>
        </w:rPr>
        <w:t>granted U.S. utility patents.</w:t>
      </w:r>
    </w:p>
    <w:p w14:paraId="57D12E7E" w14:textId="3759704C" w:rsidR="00BA5A43" w:rsidRPr="00AD6B61" w:rsidRDefault="00BA5A43" w:rsidP="00AD6B61">
      <w:pPr>
        <w:spacing w:after="120"/>
        <w:jc w:val="both"/>
        <w:rPr>
          <w:rFonts w:asciiTheme="minorHAnsi" w:hAnsiTheme="minorHAnsi"/>
          <w:sz w:val="24"/>
          <w:szCs w:val="24"/>
        </w:rPr>
      </w:pPr>
      <w:r w:rsidRPr="00AD6B61">
        <w:rPr>
          <w:rFonts w:asciiTheme="minorHAnsi" w:hAnsiTheme="minorHAnsi"/>
          <w:sz w:val="24"/>
          <w:szCs w:val="24"/>
        </w:rPr>
        <w:t xml:space="preserve">LSU is committed to offering a broad array of undergraduate degree programs and extensive </w:t>
      </w:r>
      <w:r w:rsidR="00A0081B">
        <w:rPr>
          <w:rFonts w:asciiTheme="minorHAnsi" w:hAnsiTheme="minorHAnsi"/>
          <w:sz w:val="24"/>
          <w:szCs w:val="24"/>
        </w:rPr>
        <w:t xml:space="preserve">undergraduate and </w:t>
      </w:r>
      <w:r w:rsidRPr="00AD6B61">
        <w:rPr>
          <w:rFonts w:asciiTheme="minorHAnsi" w:hAnsiTheme="minorHAnsi"/>
          <w:sz w:val="24"/>
          <w:szCs w:val="24"/>
        </w:rPr>
        <w:t>graduate research opportunities designed to attract and educate highly qualified students; employing faculty who are excellent teacher-scholars, nationally competitive in r</w:t>
      </w:r>
      <w:r w:rsidR="00B61D38" w:rsidRPr="00AD6B61">
        <w:rPr>
          <w:rFonts w:asciiTheme="minorHAnsi" w:hAnsiTheme="minorHAnsi"/>
          <w:sz w:val="24"/>
          <w:szCs w:val="24"/>
        </w:rPr>
        <w:t>esearch and creative activities</w:t>
      </w:r>
      <w:r w:rsidRPr="00AD6B61">
        <w:rPr>
          <w:rFonts w:asciiTheme="minorHAnsi" w:hAnsiTheme="minorHAnsi"/>
          <w:sz w:val="24"/>
          <w:szCs w:val="24"/>
        </w:rPr>
        <w:t xml:space="preserve"> and contribute to a world-class knowledge base that is transferable to educational, professional, cultural and economic enterprises; and using its extensive resources to solve economic, environmental and social challenges.</w:t>
      </w:r>
    </w:p>
    <w:p w14:paraId="5C4564A0" w14:textId="0554B672" w:rsidR="00D67BB7" w:rsidRDefault="00E97AD0" w:rsidP="00D67BB7">
      <w:pPr>
        <w:spacing w:after="120"/>
        <w:jc w:val="both"/>
        <w:rPr>
          <w:rFonts w:asciiTheme="minorHAnsi" w:hAnsiTheme="minorHAnsi"/>
          <w:sz w:val="24"/>
          <w:szCs w:val="24"/>
        </w:rPr>
      </w:pPr>
      <w:r>
        <w:rPr>
          <w:rFonts w:asciiTheme="minorHAnsi" w:hAnsiTheme="minorHAnsi"/>
          <w:sz w:val="24"/>
          <w:szCs w:val="24"/>
        </w:rPr>
        <w:t>Built on</w:t>
      </w:r>
      <w:r w:rsidRPr="00AD6B61">
        <w:rPr>
          <w:rFonts w:asciiTheme="minorHAnsi" w:hAnsiTheme="minorHAnsi"/>
          <w:sz w:val="24"/>
          <w:szCs w:val="24"/>
        </w:rPr>
        <w:t xml:space="preserve"> </w:t>
      </w:r>
      <w:r w:rsidR="004570C5" w:rsidRPr="00AD6B61">
        <w:rPr>
          <w:rFonts w:asciiTheme="minorHAnsi" w:hAnsiTheme="minorHAnsi"/>
          <w:sz w:val="24"/>
          <w:szCs w:val="24"/>
        </w:rPr>
        <w:t>rich cultural heritage</w:t>
      </w:r>
      <w:r>
        <w:rPr>
          <w:rFonts w:asciiTheme="minorHAnsi" w:hAnsiTheme="minorHAnsi"/>
          <w:sz w:val="24"/>
          <w:szCs w:val="24"/>
        </w:rPr>
        <w:t>s</w:t>
      </w:r>
      <w:r w:rsidR="004570C5" w:rsidRPr="00AD6B61">
        <w:rPr>
          <w:rFonts w:asciiTheme="minorHAnsi" w:hAnsiTheme="minorHAnsi"/>
          <w:sz w:val="24"/>
          <w:szCs w:val="24"/>
        </w:rPr>
        <w:t xml:space="preserve">, LSU’s </w:t>
      </w:r>
      <w:r w:rsidR="00A0081B">
        <w:rPr>
          <w:rFonts w:asciiTheme="minorHAnsi" w:hAnsiTheme="minorHAnsi"/>
          <w:sz w:val="24"/>
          <w:szCs w:val="24"/>
        </w:rPr>
        <w:t xml:space="preserve">diverse </w:t>
      </w:r>
      <w:r w:rsidR="004570C5" w:rsidRPr="00AD6B61">
        <w:rPr>
          <w:rFonts w:asciiTheme="minorHAnsi" w:hAnsiTheme="minorHAnsi"/>
          <w:sz w:val="24"/>
          <w:szCs w:val="24"/>
        </w:rPr>
        <w:t>student body consist</w:t>
      </w:r>
      <w:r w:rsidR="00A0081B">
        <w:rPr>
          <w:rFonts w:asciiTheme="minorHAnsi" w:hAnsiTheme="minorHAnsi"/>
          <w:sz w:val="24"/>
          <w:szCs w:val="24"/>
        </w:rPr>
        <w:t>ed</w:t>
      </w:r>
      <w:r w:rsidR="004570C5" w:rsidRPr="00AD6B61">
        <w:rPr>
          <w:rFonts w:asciiTheme="minorHAnsi" w:hAnsiTheme="minorHAnsi"/>
          <w:sz w:val="24"/>
          <w:szCs w:val="24"/>
        </w:rPr>
        <w:t xml:space="preserve"> of</w:t>
      </w:r>
      <w:r w:rsidR="00AD6B61">
        <w:rPr>
          <w:rFonts w:asciiTheme="minorHAnsi" w:hAnsiTheme="minorHAnsi"/>
          <w:sz w:val="24"/>
          <w:szCs w:val="24"/>
        </w:rPr>
        <w:t xml:space="preserve"> </w:t>
      </w:r>
      <w:r w:rsidR="00230D18">
        <w:rPr>
          <w:rFonts w:asciiTheme="minorHAnsi" w:hAnsiTheme="minorHAnsi"/>
          <w:sz w:val="24"/>
          <w:szCs w:val="24"/>
        </w:rPr>
        <w:t>31,059</w:t>
      </w:r>
      <w:r w:rsidR="003519B7">
        <w:rPr>
          <w:rFonts w:asciiTheme="minorHAnsi" w:hAnsiTheme="minorHAnsi"/>
          <w:sz w:val="24"/>
          <w:szCs w:val="24"/>
        </w:rPr>
        <w:t xml:space="preserve"> </w:t>
      </w:r>
      <w:r w:rsidR="004570C5" w:rsidRPr="00AD6B61">
        <w:rPr>
          <w:rFonts w:asciiTheme="minorHAnsi" w:hAnsiTheme="minorHAnsi"/>
          <w:sz w:val="24"/>
          <w:szCs w:val="24"/>
        </w:rPr>
        <w:t>undergraduate and</w:t>
      </w:r>
      <w:r w:rsidR="002A256A" w:rsidRPr="00AD6B61">
        <w:rPr>
          <w:rFonts w:asciiTheme="minorHAnsi" w:hAnsiTheme="minorHAnsi"/>
          <w:sz w:val="24"/>
          <w:szCs w:val="24"/>
        </w:rPr>
        <w:t xml:space="preserve"> </w:t>
      </w:r>
      <w:r w:rsidR="00230D18">
        <w:rPr>
          <w:rFonts w:asciiTheme="minorHAnsi" w:hAnsiTheme="minorHAnsi"/>
          <w:sz w:val="24"/>
          <w:szCs w:val="24"/>
        </w:rPr>
        <w:t>6,295</w:t>
      </w:r>
      <w:r w:rsidR="003519B7">
        <w:rPr>
          <w:rFonts w:asciiTheme="minorHAnsi" w:hAnsiTheme="minorHAnsi"/>
          <w:sz w:val="24"/>
          <w:szCs w:val="24"/>
        </w:rPr>
        <w:t xml:space="preserve"> </w:t>
      </w:r>
      <w:r w:rsidR="00F27E0D" w:rsidRPr="00AD6B61">
        <w:rPr>
          <w:rFonts w:asciiTheme="minorHAnsi" w:hAnsiTheme="minorHAnsi"/>
          <w:sz w:val="24"/>
          <w:szCs w:val="24"/>
        </w:rPr>
        <w:t>graduate students</w:t>
      </w:r>
      <w:r w:rsidR="00A0081B">
        <w:rPr>
          <w:rFonts w:asciiTheme="minorHAnsi" w:hAnsiTheme="minorHAnsi"/>
          <w:sz w:val="24"/>
          <w:szCs w:val="24"/>
        </w:rPr>
        <w:t xml:space="preserve"> in </w:t>
      </w:r>
      <w:r w:rsidR="00A0081B" w:rsidRPr="00AD6B61">
        <w:rPr>
          <w:rFonts w:asciiTheme="minorHAnsi" w:hAnsiTheme="minorHAnsi"/>
          <w:sz w:val="24"/>
          <w:szCs w:val="24"/>
        </w:rPr>
        <w:t>fall 20</w:t>
      </w:r>
      <w:r w:rsidR="00A0081B">
        <w:rPr>
          <w:rFonts w:asciiTheme="minorHAnsi" w:hAnsiTheme="minorHAnsi"/>
          <w:sz w:val="24"/>
          <w:szCs w:val="24"/>
        </w:rPr>
        <w:t>22</w:t>
      </w:r>
      <w:r w:rsidR="007C1C89">
        <w:rPr>
          <w:rFonts w:asciiTheme="minorHAnsi" w:hAnsiTheme="minorHAnsi"/>
          <w:sz w:val="24"/>
          <w:szCs w:val="24"/>
        </w:rPr>
        <w:t xml:space="preserve">. </w:t>
      </w:r>
      <w:r w:rsidR="004570C5" w:rsidRPr="00AD6B61">
        <w:rPr>
          <w:rFonts w:asciiTheme="minorHAnsi" w:hAnsiTheme="minorHAnsi"/>
          <w:sz w:val="24"/>
          <w:szCs w:val="24"/>
        </w:rPr>
        <w:t xml:space="preserve">Accredited by the Commission on Colleges of the Southern Association of Colleges and Schools to award bachelor’s, master’s, doctoral and professional degrees, LSU has 10 senior colleges and schools, in addition to </w:t>
      </w:r>
      <w:r w:rsidR="00312E13">
        <w:rPr>
          <w:rFonts w:asciiTheme="minorHAnsi" w:hAnsiTheme="minorHAnsi"/>
          <w:sz w:val="24"/>
          <w:szCs w:val="24"/>
        </w:rPr>
        <w:t>1</w:t>
      </w:r>
      <w:r w:rsidR="003E41B8">
        <w:rPr>
          <w:rFonts w:asciiTheme="minorHAnsi" w:hAnsiTheme="minorHAnsi"/>
          <w:sz w:val="24"/>
          <w:szCs w:val="24"/>
        </w:rPr>
        <w:t>6</w:t>
      </w:r>
      <w:r w:rsidR="00312E13">
        <w:rPr>
          <w:rFonts w:asciiTheme="minorHAnsi" w:hAnsiTheme="minorHAnsi"/>
          <w:sz w:val="24"/>
          <w:szCs w:val="24"/>
        </w:rPr>
        <w:t xml:space="preserve"> </w:t>
      </w:r>
      <w:r w:rsidR="004570C5" w:rsidRPr="00AD6B61">
        <w:rPr>
          <w:rFonts w:asciiTheme="minorHAnsi" w:hAnsiTheme="minorHAnsi"/>
          <w:sz w:val="24"/>
          <w:szCs w:val="24"/>
        </w:rPr>
        <w:t xml:space="preserve">specialized </w:t>
      </w:r>
      <w:r>
        <w:rPr>
          <w:rFonts w:asciiTheme="minorHAnsi" w:hAnsiTheme="minorHAnsi"/>
          <w:sz w:val="24"/>
          <w:szCs w:val="24"/>
        </w:rPr>
        <w:t xml:space="preserve">research </w:t>
      </w:r>
      <w:r w:rsidR="004570C5" w:rsidRPr="00AD6B61">
        <w:rPr>
          <w:rFonts w:asciiTheme="minorHAnsi" w:hAnsiTheme="minorHAnsi"/>
          <w:sz w:val="24"/>
          <w:szCs w:val="24"/>
        </w:rPr>
        <w:t>centers</w:t>
      </w:r>
      <w:r>
        <w:rPr>
          <w:rFonts w:asciiTheme="minorHAnsi" w:hAnsiTheme="minorHAnsi"/>
          <w:sz w:val="24"/>
          <w:szCs w:val="24"/>
        </w:rPr>
        <w:t xml:space="preserve"> and institutes</w:t>
      </w:r>
      <w:r w:rsidR="004570C5" w:rsidRPr="00AD6B61">
        <w:rPr>
          <w:rFonts w:asciiTheme="minorHAnsi" w:hAnsiTheme="minorHAnsi"/>
          <w:sz w:val="24"/>
          <w:szCs w:val="24"/>
        </w:rPr>
        <w:t xml:space="preserve">, divisions and offices. Supporting these </w:t>
      </w:r>
      <w:r>
        <w:rPr>
          <w:rFonts w:asciiTheme="minorHAnsi" w:hAnsiTheme="minorHAnsi"/>
          <w:sz w:val="24"/>
          <w:szCs w:val="24"/>
        </w:rPr>
        <w:t>units</w:t>
      </w:r>
      <w:r w:rsidR="004570C5" w:rsidRPr="00AD6B61">
        <w:rPr>
          <w:rFonts w:asciiTheme="minorHAnsi" w:hAnsiTheme="minorHAnsi"/>
          <w:sz w:val="24"/>
          <w:szCs w:val="24"/>
        </w:rPr>
        <w:t xml:space="preserve"> </w:t>
      </w:r>
      <w:r>
        <w:rPr>
          <w:rFonts w:asciiTheme="minorHAnsi" w:hAnsiTheme="minorHAnsi"/>
          <w:sz w:val="24"/>
          <w:szCs w:val="24"/>
        </w:rPr>
        <w:t xml:space="preserve">are </w:t>
      </w:r>
      <w:r w:rsidR="007C1C89">
        <w:rPr>
          <w:rFonts w:asciiTheme="minorHAnsi" w:hAnsiTheme="minorHAnsi"/>
          <w:sz w:val="24"/>
          <w:szCs w:val="24"/>
        </w:rPr>
        <w:t xml:space="preserve">more than </w:t>
      </w:r>
      <w:r w:rsidR="004570C5" w:rsidRPr="00AD6B61">
        <w:rPr>
          <w:rFonts w:asciiTheme="minorHAnsi" w:hAnsiTheme="minorHAnsi"/>
          <w:sz w:val="24"/>
          <w:szCs w:val="24"/>
        </w:rPr>
        <w:t>1,</w:t>
      </w:r>
      <w:r w:rsidR="00230D18">
        <w:rPr>
          <w:rFonts w:asciiTheme="minorHAnsi" w:hAnsiTheme="minorHAnsi"/>
          <w:sz w:val="24"/>
          <w:szCs w:val="24"/>
        </w:rPr>
        <w:t>372</w:t>
      </w:r>
      <w:r w:rsidR="00230D18" w:rsidRPr="00AD6B61">
        <w:rPr>
          <w:rFonts w:asciiTheme="minorHAnsi" w:hAnsiTheme="minorHAnsi"/>
          <w:sz w:val="24"/>
          <w:szCs w:val="24"/>
        </w:rPr>
        <w:t xml:space="preserve"> </w:t>
      </w:r>
      <w:r w:rsidR="004570C5" w:rsidRPr="00AD6B61">
        <w:rPr>
          <w:rFonts w:asciiTheme="minorHAnsi" w:hAnsiTheme="minorHAnsi"/>
          <w:sz w:val="24"/>
          <w:szCs w:val="24"/>
        </w:rPr>
        <w:t>full-time faculty memb</w:t>
      </w:r>
      <w:r w:rsidR="007C1C89">
        <w:rPr>
          <w:rFonts w:asciiTheme="minorHAnsi" w:hAnsiTheme="minorHAnsi"/>
          <w:sz w:val="24"/>
          <w:szCs w:val="24"/>
        </w:rPr>
        <w:t>ers and a staff of more than 3,</w:t>
      </w:r>
      <w:r w:rsidR="00230D18">
        <w:rPr>
          <w:rFonts w:asciiTheme="minorHAnsi" w:hAnsiTheme="minorHAnsi"/>
          <w:sz w:val="24"/>
          <w:szCs w:val="24"/>
        </w:rPr>
        <w:t>911</w:t>
      </w:r>
      <w:r w:rsidR="004570C5" w:rsidRPr="00AD6B61">
        <w:rPr>
          <w:rFonts w:asciiTheme="minorHAnsi" w:hAnsiTheme="minorHAnsi"/>
          <w:sz w:val="24"/>
          <w:szCs w:val="24"/>
        </w:rPr>
        <w:t>. LSU Libraries contain more than 4.4 million volume</w:t>
      </w:r>
      <w:r w:rsidR="009E6D7F" w:rsidRPr="00AD6B61">
        <w:rPr>
          <w:rFonts w:asciiTheme="minorHAnsi" w:hAnsiTheme="minorHAnsi"/>
          <w:sz w:val="24"/>
          <w:szCs w:val="24"/>
        </w:rPr>
        <w:t>s.</w:t>
      </w:r>
    </w:p>
    <w:p w14:paraId="38B83A74" w14:textId="77777777" w:rsidR="00D67BB7" w:rsidRDefault="00D67BB7" w:rsidP="00D67BB7">
      <w:pPr>
        <w:spacing w:after="120"/>
        <w:jc w:val="both"/>
        <w:rPr>
          <w:rFonts w:asciiTheme="minorHAnsi" w:hAnsiTheme="minorHAnsi"/>
          <w:sz w:val="24"/>
          <w:szCs w:val="24"/>
        </w:rPr>
      </w:pPr>
    </w:p>
    <w:p w14:paraId="0EA74FC8" w14:textId="4C4DFB45" w:rsidR="005108C5" w:rsidRPr="009C2FAA" w:rsidRDefault="004570C5" w:rsidP="00CD1044">
      <w:pPr>
        <w:pStyle w:val="ListParagraph"/>
        <w:numPr>
          <w:ilvl w:val="0"/>
          <w:numId w:val="1"/>
        </w:numPr>
        <w:spacing w:before="120" w:after="120"/>
        <w:ind w:left="360"/>
        <w:rPr>
          <w:rFonts w:asciiTheme="minorHAnsi" w:hAnsiTheme="minorHAnsi"/>
          <w:sz w:val="24"/>
          <w:szCs w:val="24"/>
        </w:rPr>
      </w:pPr>
      <w:r w:rsidRPr="009C2FAA">
        <w:rPr>
          <w:rFonts w:asciiTheme="minorHAnsi" w:hAnsiTheme="minorHAnsi"/>
          <w:sz w:val="24"/>
          <w:szCs w:val="24"/>
        </w:rPr>
        <w:lastRenderedPageBreak/>
        <w:t>[</w:t>
      </w:r>
      <w:r w:rsidR="0037377F" w:rsidRPr="009C2FAA">
        <w:rPr>
          <w:rFonts w:asciiTheme="minorHAnsi" w:hAnsiTheme="minorHAnsi"/>
          <w:sz w:val="24"/>
          <w:szCs w:val="24"/>
        </w:rPr>
        <w:t>S</w:t>
      </w:r>
      <w:r w:rsidRPr="009C2FAA">
        <w:rPr>
          <w:rFonts w:asciiTheme="minorHAnsi" w:hAnsiTheme="minorHAnsi"/>
          <w:sz w:val="24"/>
          <w:szCs w:val="24"/>
        </w:rPr>
        <w:t>horter version]</w:t>
      </w:r>
    </w:p>
    <w:p w14:paraId="43AC64C0" w14:textId="77777777" w:rsidR="004570C5" w:rsidRPr="004A0880" w:rsidRDefault="004570C5" w:rsidP="00712711">
      <w:pPr>
        <w:spacing w:before="120" w:after="120"/>
        <w:rPr>
          <w:rFonts w:asciiTheme="minorHAnsi" w:hAnsiTheme="minorHAnsi"/>
          <w:color w:val="000000"/>
          <w:sz w:val="24"/>
          <w:szCs w:val="24"/>
        </w:rPr>
      </w:pPr>
      <w:r w:rsidRPr="004A0880">
        <w:rPr>
          <w:rFonts w:asciiTheme="minorHAnsi" w:hAnsiTheme="minorHAnsi"/>
          <w:bCs/>
          <w:color w:val="000000"/>
          <w:sz w:val="24"/>
          <w:szCs w:val="24"/>
        </w:rPr>
        <w:t>About LSU:</w:t>
      </w:r>
    </w:p>
    <w:p w14:paraId="47A20353" w14:textId="0DD40499" w:rsidR="00704F7F" w:rsidRPr="00E35040" w:rsidRDefault="004570C5" w:rsidP="00E35040">
      <w:pPr>
        <w:shd w:val="clear" w:color="auto" w:fill="FFFFFF"/>
        <w:spacing w:after="120"/>
        <w:jc w:val="both"/>
        <w:textAlignment w:val="baseline"/>
        <w:rPr>
          <w:rFonts w:asciiTheme="minorHAnsi" w:hAnsiTheme="minorHAnsi"/>
          <w:color w:val="000000"/>
          <w:sz w:val="24"/>
          <w:szCs w:val="24"/>
        </w:rPr>
      </w:pPr>
      <w:r w:rsidRPr="00E35040">
        <w:rPr>
          <w:rFonts w:asciiTheme="minorHAnsi" w:hAnsiTheme="minorHAnsi"/>
          <w:color w:val="000000"/>
          <w:sz w:val="24"/>
          <w:szCs w:val="24"/>
          <w:bdr w:val="none" w:sz="0" w:space="0" w:color="auto" w:frame="1"/>
        </w:rPr>
        <w:t xml:space="preserve">As the flagship institution of the state of Louisiana, the vision of LSU is to </w:t>
      </w:r>
      <w:r w:rsidR="00E622BC" w:rsidRPr="00E622BC">
        <w:rPr>
          <w:rFonts w:asciiTheme="minorHAnsi" w:hAnsiTheme="minorHAnsi"/>
          <w:color w:val="000000"/>
          <w:sz w:val="24"/>
          <w:szCs w:val="24"/>
          <w:bdr w:val="none" w:sz="0" w:space="0" w:color="auto" w:frame="1"/>
        </w:rPr>
        <w:t>deploy the knowledge generated through the work of our faculty, staff and students to build a more healthy, prosperous and secure future for the state</w:t>
      </w:r>
      <w:r w:rsidRPr="00E35040">
        <w:rPr>
          <w:rFonts w:asciiTheme="minorHAnsi" w:hAnsiTheme="minorHAnsi"/>
          <w:color w:val="000000"/>
          <w:sz w:val="24"/>
          <w:szCs w:val="24"/>
          <w:bdr w:val="none" w:sz="0" w:space="0" w:color="auto" w:frame="1"/>
        </w:rPr>
        <w:t>. Designated as a land-, sea- and space-grant institution, the mission of LSU is</w:t>
      </w:r>
      <w:r w:rsidR="00E622BC">
        <w:rPr>
          <w:rFonts w:asciiTheme="minorHAnsi" w:hAnsiTheme="minorHAnsi"/>
          <w:color w:val="000000"/>
          <w:sz w:val="24"/>
          <w:szCs w:val="24"/>
          <w:bdr w:val="none" w:sz="0" w:space="0" w:color="auto" w:frame="1"/>
        </w:rPr>
        <w:t xml:space="preserve"> </w:t>
      </w:r>
      <w:r w:rsidR="00E622BC" w:rsidRPr="00E622BC">
        <w:rPr>
          <w:rFonts w:asciiTheme="minorHAnsi" w:hAnsiTheme="minorHAnsi"/>
          <w:color w:val="000000"/>
          <w:sz w:val="24"/>
          <w:szCs w:val="24"/>
          <w:bdr w:val="none" w:sz="0" w:space="0" w:color="auto" w:frame="1"/>
        </w:rPr>
        <w:t>to secure, elevate and advance Louisiana and the world through the generation, preservation, dissemination and application of knowledge and cultivation of the arts</w:t>
      </w:r>
      <w:r w:rsidR="00E97AD0">
        <w:rPr>
          <w:rFonts w:asciiTheme="minorHAnsi" w:hAnsiTheme="minorHAnsi"/>
          <w:color w:val="000000"/>
          <w:sz w:val="24"/>
          <w:szCs w:val="24"/>
          <w:bdr w:val="none" w:sz="0" w:space="0" w:color="auto" w:frame="1"/>
        </w:rPr>
        <w:t xml:space="preserve">. LSU </w:t>
      </w:r>
      <w:r w:rsidR="00E622BC" w:rsidRPr="00E622BC">
        <w:rPr>
          <w:rFonts w:asciiTheme="minorHAnsi" w:hAnsiTheme="minorHAnsi"/>
          <w:color w:val="000000"/>
          <w:sz w:val="24"/>
          <w:szCs w:val="24"/>
          <w:bdr w:val="none" w:sz="0" w:space="0" w:color="auto" w:frame="1"/>
        </w:rPr>
        <w:t>develops students who are prepared, confident and inspired to achieve lifelong success.</w:t>
      </w:r>
      <w:r w:rsidRPr="00E35040">
        <w:rPr>
          <w:rFonts w:asciiTheme="minorHAnsi" w:hAnsiTheme="minorHAnsi"/>
          <w:color w:val="000000"/>
          <w:sz w:val="24"/>
          <w:szCs w:val="24"/>
          <w:bdr w:val="none" w:sz="0" w:space="0" w:color="auto" w:frame="1"/>
        </w:rPr>
        <w:t xml:space="preserve"> For more information, </w:t>
      </w:r>
      <w:r w:rsidR="00E97AD0">
        <w:rPr>
          <w:rFonts w:asciiTheme="minorHAnsi" w:hAnsiTheme="minorHAnsi"/>
          <w:color w:val="000000"/>
          <w:sz w:val="24"/>
          <w:szCs w:val="24"/>
          <w:bdr w:val="none" w:sz="0" w:space="0" w:color="auto" w:frame="1"/>
        </w:rPr>
        <w:t xml:space="preserve">please </w:t>
      </w:r>
      <w:r w:rsidRPr="00E35040">
        <w:rPr>
          <w:rFonts w:asciiTheme="minorHAnsi" w:hAnsiTheme="minorHAnsi"/>
          <w:color w:val="000000"/>
          <w:sz w:val="24"/>
          <w:szCs w:val="24"/>
          <w:bdr w:val="none" w:sz="0" w:space="0" w:color="auto" w:frame="1"/>
        </w:rPr>
        <w:t>visit</w:t>
      </w:r>
      <w:r w:rsidR="00E97AD0">
        <w:rPr>
          <w:rFonts w:asciiTheme="minorHAnsi" w:hAnsiTheme="minorHAnsi"/>
          <w:color w:val="000000"/>
          <w:sz w:val="24"/>
          <w:szCs w:val="24"/>
          <w:bdr w:val="none" w:sz="0" w:space="0" w:color="auto" w:frame="1"/>
        </w:rPr>
        <w:t xml:space="preserve"> the</w:t>
      </w:r>
      <w:r w:rsidRPr="00E35040">
        <w:rPr>
          <w:rFonts w:asciiTheme="minorHAnsi" w:hAnsiTheme="minorHAnsi"/>
          <w:color w:val="000000"/>
          <w:sz w:val="24"/>
          <w:szCs w:val="24"/>
          <w:bdr w:val="none" w:sz="0" w:space="0" w:color="auto" w:frame="1"/>
        </w:rPr>
        <w:t xml:space="preserve"> </w:t>
      </w:r>
      <w:hyperlink r:id="rId8" w:history="1">
        <w:r w:rsidR="00C26DB9">
          <w:rPr>
            <w:rStyle w:val="Hyperlink"/>
            <w:rFonts w:asciiTheme="minorHAnsi" w:hAnsiTheme="minorHAnsi"/>
            <w:sz w:val="24"/>
            <w:szCs w:val="24"/>
            <w:bdr w:val="none" w:sz="0" w:space="0" w:color="auto" w:frame="1"/>
          </w:rPr>
          <w:t>LSU website</w:t>
        </w:r>
      </w:hyperlink>
      <w:r w:rsidRPr="00E35040">
        <w:rPr>
          <w:rFonts w:asciiTheme="minorHAnsi" w:hAnsiTheme="minorHAnsi"/>
          <w:color w:val="000000"/>
          <w:sz w:val="24"/>
          <w:szCs w:val="24"/>
          <w:bdr w:val="none" w:sz="0" w:space="0" w:color="auto" w:frame="1"/>
        </w:rPr>
        <w:t>.</w:t>
      </w:r>
    </w:p>
    <w:sectPr w:rsidR="00704F7F" w:rsidRPr="00E35040">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5562CA" w14:textId="77777777" w:rsidR="00EE2836" w:rsidRDefault="00EE2836" w:rsidP="008F383B">
      <w:r>
        <w:separator/>
      </w:r>
    </w:p>
  </w:endnote>
  <w:endnote w:type="continuationSeparator" w:id="0">
    <w:p w14:paraId="22145008" w14:textId="77777777" w:rsidR="00EE2836" w:rsidRDefault="00EE2836" w:rsidP="008F38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altName w:val="Arial"/>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021DDE" w14:textId="5BF86F5A" w:rsidR="00B63668" w:rsidRDefault="00B63668" w:rsidP="00B63668">
    <w:pPr>
      <w:pStyle w:val="NormalWeb"/>
      <w:spacing w:before="0" w:beforeAutospacing="0" w:after="0" w:afterAutospacing="0"/>
      <w:textAlignment w:val="baseline"/>
      <w:rPr>
        <w:rFonts w:ascii="Calibri" w:hAnsi="Calibri" w:cs="Calibri"/>
        <w:color w:val="000000"/>
        <w:sz w:val="20"/>
        <w:szCs w:val="20"/>
      </w:rPr>
    </w:pPr>
    <w:r>
      <w:rPr>
        <w:rFonts w:ascii="Calibri" w:hAnsi="Calibri" w:cs="Calibri"/>
        <w:color w:val="000000"/>
        <w:sz w:val="20"/>
        <w:szCs w:val="20"/>
      </w:rPr>
      <w:t xml:space="preserve">Source: </w:t>
    </w:r>
    <w:r w:rsidR="00230D18">
      <w:rPr>
        <w:rFonts w:ascii="Calibri" w:hAnsi="Calibri" w:cs="Calibri"/>
        <w:color w:val="000000"/>
        <w:sz w:val="20"/>
        <w:szCs w:val="20"/>
      </w:rPr>
      <w:t xml:space="preserve">LSU Fall 2022 Fall </w:t>
    </w:r>
    <w:proofErr w:type="gramStart"/>
    <w:r w:rsidR="00230D18">
      <w:rPr>
        <w:rFonts w:ascii="Calibri" w:hAnsi="Calibri" w:cs="Calibri"/>
        <w:color w:val="000000"/>
        <w:sz w:val="20"/>
        <w:szCs w:val="20"/>
      </w:rPr>
      <w:t>Facts</w:t>
    </w:r>
    <w:r>
      <w:rPr>
        <w:rFonts w:ascii="Calibri" w:hAnsi="Calibri" w:cs="Calibri"/>
        <w:color w:val="000000"/>
        <w:sz w:val="20"/>
        <w:szCs w:val="20"/>
      </w:rPr>
      <w:t xml:space="preserve"> </w:t>
    </w:r>
    <w:r w:rsidR="00230D18">
      <w:rPr>
        <w:rStyle w:val="Hyperlink"/>
        <w:rFonts w:ascii="Calibri" w:hAnsi="Calibri" w:cs="Calibri"/>
        <w:sz w:val="20"/>
        <w:szCs w:val="20"/>
      </w:rPr>
      <w:t xml:space="preserve"> </w:t>
    </w:r>
    <w:r w:rsidR="00230D18" w:rsidRPr="00230D18">
      <w:rPr>
        <w:rStyle w:val="Hyperlink"/>
        <w:rFonts w:ascii="Calibri" w:hAnsi="Calibri" w:cs="Calibri"/>
        <w:sz w:val="20"/>
        <w:szCs w:val="20"/>
      </w:rPr>
      <w:t>https://www.lsu.edu/bgtplan/facts/fall_facts/2022fallfacts.pdf</w:t>
    </w:r>
    <w:proofErr w:type="gramEnd"/>
  </w:p>
  <w:p w14:paraId="3226A418" w14:textId="4CF1A485" w:rsidR="00B63668" w:rsidRDefault="00B63668" w:rsidP="00B63668">
    <w:pPr>
      <w:pStyle w:val="NormalWeb"/>
      <w:spacing w:before="0" w:beforeAutospacing="0" w:after="0" w:afterAutospacing="0"/>
      <w:textAlignment w:val="baseline"/>
      <w:rPr>
        <w:rFonts w:ascii="Calibri" w:hAnsi="Calibri" w:cs="Calibri"/>
        <w:color w:val="000000"/>
        <w:sz w:val="20"/>
        <w:szCs w:val="20"/>
      </w:rPr>
    </w:pPr>
    <w:r>
      <w:rPr>
        <w:rFonts w:ascii="Calibri" w:hAnsi="Calibri" w:cs="Calibri"/>
        <w:color w:val="000000"/>
        <w:sz w:val="20"/>
        <w:szCs w:val="20"/>
      </w:rPr>
      <w:t xml:space="preserve">Source: </w:t>
    </w:r>
    <w:r w:rsidR="006B58B8">
      <w:rPr>
        <w:rStyle w:val="Hyperlink"/>
        <w:rFonts w:ascii="Calibri" w:hAnsi="Calibri" w:cs="Calibri"/>
        <w:sz w:val="20"/>
        <w:szCs w:val="20"/>
      </w:rPr>
      <w:t xml:space="preserve"> </w:t>
    </w:r>
    <w:r w:rsidR="006B58B8" w:rsidRPr="006B58B8">
      <w:rPr>
        <w:rStyle w:val="Hyperlink"/>
        <w:rFonts w:ascii="Calibri" w:hAnsi="Calibri" w:cs="Calibri"/>
        <w:sz w:val="20"/>
        <w:szCs w:val="20"/>
      </w:rPr>
      <w:t>https://lsu.edu/about/mission.php</w:t>
    </w:r>
  </w:p>
  <w:p w14:paraId="65B7254C" w14:textId="77777777" w:rsidR="00CF2D08" w:rsidRDefault="00CF2D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BAC927" w14:textId="77777777" w:rsidR="00EE2836" w:rsidRDefault="00EE2836" w:rsidP="008F383B">
      <w:r>
        <w:separator/>
      </w:r>
    </w:p>
  </w:footnote>
  <w:footnote w:type="continuationSeparator" w:id="0">
    <w:p w14:paraId="65F983BA" w14:textId="77777777" w:rsidR="00EE2836" w:rsidRDefault="00EE2836" w:rsidP="008F38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DEA93F" w14:textId="78F8409C" w:rsidR="008F383B" w:rsidRDefault="00882920" w:rsidP="008F383B">
    <w:pPr>
      <w:pStyle w:val="Header"/>
      <w:jc w:val="right"/>
    </w:pPr>
    <w:r>
      <w:t xml:space="preserve">Update: </w:t>
    </w:r>
    <w:r w:rsidR="009A0838">
      <w:t>5/4/2023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6257145"/>
    <w:multiLevelType w:val="hybridMultilevel"/>
    <w:tmpl w:val="465A67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5A43"/>
    <w:rsid w:val="00051989"/>
    <w:rsid w:val="00060441"/>
    <w:rsid w:val="000D520C"/>
    <w:rsid w:val="000F32E6"/>
    <w:rsid w:val="00104F96"/>
    <w:rsid w:val="00114AAB"/>
    <w:rsid w:val="001B38FD"/>
    <w:rsid w:val="001F07DB"/>
    <w:rsid w:val="00230D18"/>
    <w:rsid w:val="002A256A"/>
    <w:rsid w:val="002F2AA7"/>
    <w:rsid w:val="00312E13"/>
    <w:rsid w:val="003519B7"/>
    <w:rsid w:val="0037377F"/>
    <w:rsid w:val="003E41B8"/>
    <w:rsid w:val="00451CAD"/>
    <w:rsid w:val="004570C5"/>
    <w:rsid w:val="004A0880"/>
    <w:rsid w:val="004A0907"/>
    <w:rsid w:val="004D3951"/>
    <w:rsid w:val="005108C5"/>
    <w:rsid w:val="00562A6D"/>
    <w:rsid w:val="005A2543"/>
    <w:rsid w:val="005A350B"/>
    <w:rsid w:val="006B58B8"/>
    <w:rsid w:val="006F7AB6"/>
    <w:rsid w:val="00712711"/>
    <w:rsid w:val="007239D0"/>
    <w:rsid w:val="00744997"/>
    <w:rsid w:val="00780DFA"/>
    <w:rsid w:val="007C1C89"/>
    <w:rsid w:val="007C2BEA"/>
    <w:rsid w:val="008039B5"/>
    <w:rsid w:val="0084404E"/>
    <w:rsid w:val="008461ED"/>
    <w:rsid w:val="00847708"/>
    <w:rsid w:val="00882920"/>
    <w:rsid w:val="008E047C"/>
    <w:rsid w:val="008F383B"/>
    <w:rsid w:val="00996786"/>
    <w:rsid w:val="009A0838"/>
    <w:rsid w:val="009C2FAA"/>
    <w:rsid w:val="009E6D7F"/>
    <w:rsid w:val="009F7B4A"/>
    <w:rsid w:val="00A0081B"/>
    <w:rsid w:val="00A125D4"/>
    <w:rsid w:val="00A155EB"/>
    <w:rsid w:val="00AD6B61"/>
    <w:rsid w:val="00AD6FB2"/>
    <w:rsid w:val="00B61D38"/>
    <w:rsid w:val="00B63668"/>
    <w:rsid w:val="00B81165"/>
    <w:rsid w:val="00B93E40"/>
    <w:rsid w:val="00BA5A43"/>
    <w:rsid w:val="00BE61B5"/>
    <w:rsid w:val="00C26680"/>
    <w:rsid w:val="00C26DB9"/>
    <w:rsid w:val="00C654AB"/>
    <w:rsid w:val="00CA5A62"/>
    <w:rsid w:val="00CD1044"/>
    <w:rsid w:val="00CF2D08"/>
    <w:rsid w:val="00D245A8"/>
    <w:rsid w:val="00D5395C"/>
    <w:rsid w:val="00D67BB7"/>
    <w:rsid w:val="00DB5359"/>
    <w:rsid w:val="00E35040"/>
    <w:rsid w:val="00E622BC"/>
    <w:rsid w:val="00E97AD0"/>
    <w:rsid w:val="00EC5B66"/>
    <w:rsid w:val="00EE2836"/>
    <w:rsid w:val="00F13A82"/>
    <w:rsid w:val="00F27E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05204"/>
  <w15:chartTrackingRefBased/>
  <w15:docId w15:val="{AFBF966E-D71C-43F2-80EE-1AFFE16BB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A5A43"/>
    <w:pPr>
      <w:spacing w:after="0" w:line="240" w:lineRule="auto"/>
    </w:pPr>
    <w:rPr>
      <w:rFonts w:ascii="Calibri" w:hAnsi="Calibri" w:cs="Times New Roman"/>
    </w:rPr>
  </w:style>
  <w:style w:type="paragraph" w:styleId="Heading1">
    <w:name w:val="heading 1"/>
    <w:basedOn w:val="Normal"/>
    <w:next w:val="Normal"/>
    <w:link w:val="Heading1Char"/>
    <w:uiPriority w:val="9"/>
    <w:qFormat/>
    <w:rsid w:val="008F383B"/>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A43"/>
    <w:rPr>
      <w:color w:val="0563C1"/>
      <w:u w:val="single"/>
    </w:rPr>
  </w:style>
  <w:style w:type="paragraph" w:styleId="NormalWeb">
    <w:name w:val="Normal (Web)"/>
    <w:basedOn w:val="Normal"/>
    <w:uiPriority w:val="99"/>
    <w:semiHidden/>
    <w:unhideWhenUsed/>
    <w:rsid w:val="005108C5"/>
    <w:pPr>
      <w:spacing w:before="100" w:beforeAutospacing="1" w:after="100" w:afterAutospacing="1"/>
    </w:pPr>
    <w:rPr>
      <w:rFonts w:ascii="Times New Roman" w:eastAsia="Times New Roman" w:hAnsi="Times New Roman"/>
      <w:sz w:val="24"/>
      <w:szCs w:val="24"/>
    </w:rPr>
  </w:style>
  <w:style w:type="character" w:customStyle="1" w:styleId="apple-converted-space">
    <w:name w:val="apple-converted-space"/>
    <w:basedOn w:val="DefaultParagraphFont"/>
    <w:rsid w:val="005108C5"/>
  </w:style>
  <w:style w:type="character" w:styleId="Strong">
    <w:name w:val="Strong"/>
    <w:basedOn w:val="DefaultParagraphFont"/>
    <w:uiPriority w:val="22"/>
    <w:qFormat/>
    <w:rsid w:val="004570C5"/>
    <w:rPr>
      <w:b/>
      <w:bCs/>
    </w:rPr>
  </w:style>
  <w:style w:type="character" w:customStyle="1" w:styleId="text-muted">
    <w:name w:val="text-muted"/>
    <w:basedOn w:val="DefaultParagraphFont"/>
    <w:rsid w:val="004570C5"/>
  </w:style>
  <w:style w:type="character" w:customStyle="1" w:styleId="Heading1Char">
    <w:name w:val="Heading 1 Char"/>
    <w:basedOn w:val="DefaultParagraphFont"/>
    <w:link w:val="Heading1"/>
    <w:uiPriority w:val="9"/>
    <w:rsid w:val="008F383B"/>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8F383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383B"/>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8F383B"/>
    <w:pPr>
      <w:tabs>
        <w:tab w:val="center" w:pos="4680"/>
        <w:tab w:val="right" w:pos="9360"/>
      </w:tabs>
    </w:pPr>
  </w:style>
  <w:style w:type="character" w:customStyle="1" w:styleId="HeaderChar">
    <w:name w:val="Header Char"/>
    <w:basedOn w:val="DefaultParagraphFont"/>
    <w:link w:val="Header"/>
    <w:uiPriority w:val="99"/>
    <w:rsid w:val="008F383B"/>
    <w:rPr>
      <w:rFonts w:ascii="Calibri" w:hAnsi="Calibri" w:cs="Times New Roman"/>
    </w:rPr>
  </w:style>
  <w:style w:type="paragraph" w:styleId="Footer">
    <w:name w:val="footer"/>
    <w:basedOn w:val="Normal"/>
    <w:link w:val="FooterChar"/>
    <w:uiPriority w:val="99"/>
    <w:unhideWhenUsed/>
    <w:rsid w:val="008F383B"/>
    <w:pPr>
      <w:tabs>
        <w:tab w:val="center" w:pos="4680"/>
        <w:tab w:val="right" w:pos="9360"/>
      </w:tabs>
    </w:pPr>
  </w:style>
  <w:style w:type="character" w:customStyle="1" w:styleId="FooterChar">
    <w:name w:val="Footer Char"/>
    <w:basedOn w:val="DefaultParagraphFont"/>
    <w:link w:val="Footer"/>
    <w:uiPriority w:val="99"/>
    <w:rsid w:val="008F383B"/>
    <w:rPr>
      <w:rFonts w:ascii="Calibri" w:hAnsi="Calibri" w:cs="Times New Roman"/>
    </w:rPr>
  </w:style>
  <w:style w:type="paragraph" w:styleId="ListParagraph">
    <w:name w:val="List Paragraph"/>
    <w:basedOn w:val="Normal"/>
    <w:uiPriority w:val="34"/>
    <w:qFormat/>
    <w:rsid w:val="009C2FAA"/>
    <w:pPr>
      <w:ind w:left="720"/>
      <w:contextualSpacing/>
    </w:pPr>
  </w:style>
  <w:style w:type="character" w:styleId="UnresolvedMention">
    <w:name w:val="Unresolved Mention"/>
    <w:basedOn w:val="DefaultParagraphFont"/>
    <w:uiPriority w:val="99"/>
    <w:semiHidden/>
    <w:unhideWhenUsed/>
    <w:rsid w:val="00B63668"/>
    <w:rPr>
      <w:color w:val="605E5C"/>
      <w:shd w:val="clear" w:color="auto" w:fill="E1DFDD"/>
    </w:rPr>
  </w:style>
  <w:style w:type="paragraph" w:styleId="BalloonText">
    <w:name w:val="Balloon Text"/>
    <w:basedOn w:val="Normal"/>
    <w:link w:val="BalloonTextChar"/>
    <w:uiPriority w:val="99"/>
    <w:semiHidden/>
    <w:unhideWhenUsed/>
    <w:rsid w:val="00230D1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0D18"/>
    <w:rPr>
      <w:rFonts w:ascii="Segoe UI" w:hAnsi="Segoe UI" w:cs="Segoe UI"/>
      <w:sz w:val="18"/>
      <w:szCs w:val="18"/>
    </w:rPr>
  </w:style>
  <w:style w:type="paragraph" w:styleId="Revision">
    <w:name w:val="Revision"/>
    <w:hidden/>
    <w:uiPriority w:val="99"/>
    <w:semiHidden/>
    <w:rsid w:val="00114AAB"/>
    <w:pPr>
      <w:spacing w:after="0" w:line="240" w:lineRule="auto"/>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136054">
      <w:bodyDiv w:val="1"/>
      <w:marLeft w:val="0"/>
      <w:marRight w:val="0"/>
      <w:marTop w:val="0"/>
      <w:marBottom w:val="0"/>
      <w:divBdr>
        <w:top w:val="none" w:sz="0" w:space="0" w:color="auto"/>
        <w:left w:val="none" w:sz="0" w:space="0" w:color="auto"/>
        <w:bottom w:val="none" w:sz="0" w:space="0" w:color="auto"/>
        <w:right w:val="none" w:sz="0" w:space="0" w:color="auto"/>
      </w:divBdr>
      <w:divsChild>
        <w:div w:id="41053748">
          <w:marLeft w:val="0"/>
          <w:marRight w:val="0"/>
          <w:marTop w:val="0"/>
          <w:marBottom w:val="0"/>
          <w:divBdr>
            <w:top w:val="none" w:sz="0" w:space="0" w:color="auto"/>
            <w:left w:val="none" w:sz="0" w:space="0" w:color="auto"/>
            <w:bottom w:val="none" w:sz="0" w:space="0" w:color="auto"/>
            <w:right w:val="none" w:sz="0" w:space="0" w:color="auto"/>
          </w:divBdr>
          <w:divsChild>
            <w:div w:id="1206019206">
              <w:marLeft w:val="0"/>
              <w:marRight w:val="0"/>
              <w:marTop w:val="0"/>
              <w:marBottom w:val="0"/>
              <w:divBdr>
                <w:top w:val="none" w:sz="0" w:space="0" w:color="auto"/>
                <w:left w:val="none" w:sz="0" w:space="0" w:color="auto"/>
                <w:bottom w:val="none" w:sz="0" w:space="0" w:color="auto"/>
                <w:right w:val="none" w:sz="0" w:space="0" w:color="auto"/>
              </w:divBdr>
              <w:divsChild>
                <w:div w:id="165906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215671">
          <w:marLeft w:val="0"/>
          <w:marRight w:val="0"/>
          <w:marTop w:val="0"/>
          <w:marBottom w:val="0"/>
          <w:divBdr>
            <w:top w:val="none" w:sz="0" w:space="0" w:color="auto"/>
            <w:left w:val="none" w:sz="0" w:space="0" w:color="auto"/>
            <w:bottom w:val="none" w:sz="0" w:space="0" w:color="auto"/>
            <w:right w:val="none" w:sz="0" w:space="0" w:color="auto"/>
          </w:divBdr>
          <w:divsChild>
            <w:div w:id="306666983">
              <w:marLeft w:val="0"/>
              <w:marRight w:val="0"/>
              <w:marTop w:val="0"/>
              <w:marBottom w:val="0"/>
              <w:divBdr>
                <w:top w:val="none" w:sz="0" w:space="0" w:color="auto"/>
                <w:left w:val="none" w:sz="0" w:space="0" w:color="auto"/>
                <w:bottom w:val="none" w:sz="0" w:space="0" w:color="auto"/>
                <w:right w:val="none" w:sz="0" w:space="0" w:color="auto"/>
              </w:divBdr>
              <w:divsChild>
                <w:div w:id="197501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584881">
          <w:marLeft w:val="0"/>
          <w:marRight w:val="0"/>
          <w:marTop w:val="0"/>
          <w:marBottom w:val="0"/>
          <w:divBdr>
            <w:top w:val="none" w:sz="0" w:space="0" w:color="auto"/>
            <w:left w:val="none" w:sz="0" w:space="0" w:color="auto"/>
            <w:bottom w:val="none" w:sz="0" w:space="0" w:color="auto"/>
            <w:right w:val="none" w:sz="0" w:space="0" w:color="auto"/>
          </w:divBdr>
          <w:divsChild>
            <w:div w:id="2138252990">
              <w:marLeft w:val="0"/>
              <w:marRight w:val="0"/>
              <w:marTop w:val="0"/>
              <w:marBottom w:val="0"/>
              <w:divBdr>
                <w:top w:val="none" w:sz="0" w:space="0" w:color="auto"/>
                <w:left w:val="none" w:sz="0" w:space="0" w:color="auto"/>
                <w:bottom w:val="none" w:sz="0" w:space="0" w:color="auto"/>
                <w:right w:val="none" w:sz="0" w:space="0" w:color="auto"/>
              </w:divBdr>
              <w:divsChild>
                <w:div w:id="163467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6043351">
      <w:bodyDiv w:val="1"/>
      <w:marLeft w:val="0"/>
      <w:marRight w:val="0"/>
      <w:marTop w:val="0"/>
      <w:marBottom w:val="0"/>
      <w:divBdr>
        <w:top w:val="none" w:sz="0" w:space="0" w:color="auto"/>
        <w:left w:val="none" w:sz="0" w:space="0" w:color="auto"/>
        <w:bottom w:val="none" w:sz="0" w:space="0" w:color="auto"/>
        <w:right w:val="none" w:sz="0" w:space="0" w:color="auto"/>
      </w:divBdr>
    </w:div>
    <w:div w:id="408042306">
      <w:bodyDiv w:val="1"/>
      <w:marLeft w:val="0"/>
      <w:marRight w:val="0"/>
      <w:marTop w:val="0"/>
      <w:marBottom w:val="0"/>
      <w:divBdr>
        <w:top w:val="none" w:sz="0" w:space="0" w:color="auto"/>
        <w:left w:val="none" w:sz="0" w:space="0" w:color="auto"/>
        <w:bottom w:val="none" w:sz="0" w:space="0" w:color="auto"/>
        <w:right w:val="none" w:sz="0" w:space="0" w:color="auto"/>
      </w:divBdr>
    </w:div>
    <w:div w:id="1107239197">
      <w:bodyDiv w:val="1"/>
      <w:marLeft w:val="0"/>
      <w:marRight w:val="0"/>
      <w:marTop w:val="0"/>
      <w:marBottom w:val="0"/>
      <w:divBdr>
        <w:top w:val="none" w:sz="0" w:space="0" w:color="auto"/>
        <w:left w:val="none" w:sz="0" w:space="0" w:color="auto"/>
        <w:bottom w:val="none" w:sz="0" w:space="0" w:color="auto"/>
        <w:right w:val="none" w:sz="0" w:space="0" w:color="auto"/>
      </w:divBdr>
    </w:div>
    <w:div w:id="1814715237">
      <w:bodyDiv w:val="1"/>
      <w:marLeft w:val="0"/>
      <w:marRight w:val="0"/>
      <w:marTop w:val="0"/>
      <w:marBottom w:val="0"/>
      <w:divBdr>
        <w:top w:val="none" w:sz="0" w:space="0" w:color="auto"/>
        <w:left w:val="none" w:sz="0" w:space="0" w:color="auto"/>
        <w:bottom w:val="none" w:sz="0" w:space="0" w:color="auto"/>
        <w:right w:val="none" w:sz="0" w:space="0" w:color="auto"/>
      </w:divBdr>
      <w:divsChild>
        <w:div w:id="1871797133">
          <w:marLeft w:val="0"/>
          <w:marRight w:val="0"/>
          <w:marTop w:val="0"/>
          <w:marBottom w:val="0"/>
          <w:divBdr>
            <w:top w:val="none" w:sz="0" w:space="0" w:color="auto"/>
            <w:left w:val="none" w:sz="0" w:space="0" w:color="auto"/>
            <w:bottom w:val="none" w:sz="0" w:space="0" w:color="auto"/>
            <w:right w:val="none" w:sz="0" w:space="0" w:color="auto"/>
          </w:divBdr>
          <w:divsChild>
            <w:div w:id="366302043">
              <w:marLeft w:val="0"/>
              <w:marRight w:val="0"/>
              <w:marTop w:val="0"/>
              <w:marBottom w:val="0"/>
              <w:divBdr>
                <w:top w:val="none" w:sz="0" w:space="0" w:color="auto"/>
                <w:left w:val="none" w:sz="0" w:space="0" w:color="auto"/>
                <w:bottom w:val="none" w:sz="0" w:space="0" w:color="auto"/>
                <w:right w:val="none" w:sz="0" w:space="0" w:color="auto"/>
              </w:divBdr>
            </w:div>
          </w:divsChild>
        </w:div>
        <w:div w:id="332148819">
          <w:marLeft w:val="0"/>
          <w:marRight w:val="0"/>
          <w:marTop w:val="0"/>
          <w:marBottom w:val="0"/>
          <w:divBdr>
            <w:top w:val="none" w:sz="0" w:space="0" w:color="auto"/>
            <w:left w:val="none" w:sz="0" w:space="0" w:color="auto"/>
            <w:bottom w:val="none" w:sz="0" w:space="0" w:color="auto"/>
            <w:right w:val="none" w:sz="0" w:space="0" w:color="auto"/>
          </w:divBdr>
          <w:divsChild>
            <w:div w:id="155997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su.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3741C8-880D-4821-B474-40E866B0C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588</Words>
  <Characters>3353</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LSUBoilerplate2017-18</vt:lpstr>
    </vt:vector>
  </TitlesOfParts>
  <Company/>
  <LinksUpToDate>false</LinksUpToDate>
  <CharactersWithSpaces>3934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LSUBoilerplate2017-18</dc:title>
  <dc:subject/>
  <dc:creator>Alison L Satake</dc:creator>
  <cp:keywords/>
  <dc:description/>
  <cp:lastModifiedBy>Gina L Billiot</cp:lastModifiedBy>
  <cp:revision>2</cp:revision>
  <dcterms:created xsi:type="dcterms:W3CDTF">2023-05-05T13:54:00Z</dcterms:created>
  <dcterms:modified xsi:type="dcterms:W3CDTF">2023-05-05T13:54:00Z</dcterms:modified>
</cp:coreProperties>
</file>